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5997" w14:textId="79CBB1D7" w:rsidR="005801BB" w:rsidRDefault="00C274C7" w:rsidP="00561DB0">
      <w:pPr>
        <w:rPr>
          <w:b/>
          <w:bCs/>
          <w:sz w:val="36"/>
        </w:rPr>
      </w:pPr>
      <w:r>
        <w:rPr>
          <w:b/>
          <w:bCs/>
          <w:noProof/>
          <w:sz w:val="36"/>
        </w:rPr>
        <w:drawing>
          <wp:inline distT="0" distB="0" distL="0" distR="0" wp14:anchorId="16727F04" wp14:editId="636B1551">
            <wp:extent cx="5181600" cy="3335655"/>
            <wp:effectExtent l="0" t="0" r="0" b="0"/>
            <wp:docPr id="2" name="Picture 2"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4A828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83749" cy="3337038"/>
                    </a:xfrm>
                    <a:prstGeom prst="rect">
                      <a:avLst/>
                    </a:prstGeom>
                  </pic:spPr>
                </pic:pic>
              </a:graphicData>
            </a:graphic>
          </wp:inline>
        </w:drawing>
      </w:r>
    </w:p>
    <w:p w14:paraId="5D0BDA2F" w14:textId="77777777" w:rsidR="005801BB" w:rsidRDefault="005801BB" w:rsidP="00561DB0">
      <w:pPr>
        <w:rPr>
          <w:b/>
          <w:bCs/>
          <w:sz w:val="36"/>
        </w:rPr>
      </w:pPr>
    </w:p>
    <w:p w14:paraId="2ABE1F3B" w14:textId="77777777" w:rsidR="00561DB0" w:rsidRPr="009216AC" w:rsidRDefault="00561DB0" w:rsidP="00561DB0">
      <w:pPr>
        <w:rPr>
          <w:b/>
          <w:bCs/>
          <w:sz w:val="22"/>
          <w:szCs w:val="22"/>
          <w:u w:val="single"/>
        </w:rPr>
      </w:pPr>
      <w:r w:rsidRPr="009216AC">
        <w:rPr>
          <w:b/>
          <w:bCs/>
          <w:sz w:val="22"/>
          <w:szCs w:val="22"/>
          <w:u w:val="single"/>
        </w:rPr>
        <w:t>David E. Merrell</w:t>
      </w:r>
      <w:r w:rsidRPr="009216AC">
        <w:rPr>
          <w:b/>
          <w:bCs/>
          <w:sz w:val="22"/>
          <w:szCs w:val="22"/>
          <w:u w:val="single"/>
        </w:rPr>
        <w:tab/>
        <w:t xml:space="preserve">            </w:t>
      </w:r>
      <w:r w:rsidR="006C5E10">
        <w:rPr>
          <w:b/>
          <w:bCs/>
          <w:sz w:val="22"/>
          <w:szCs w:val="22"/>
          <w:u w:val="single"/>
        </w:rPr>
        <w:t xml:space="preserve">                       CEO</w:t>
      </w:r>
      <w:r w:rsidRPr="009216AC">
        <w:rPr>
          <w:b/>
          <w:bCs/>
          <w:sz w:val="22"/>
          <w:szCs w:val="22"/>
          <w:u w:val="single"/>
        </w:rPr>
        <w:t>/Creative Director</w:t>
      </w:r>
      <w:r w:rsidR="005801BB">
        <w:rPr>
          <w:b/>
          <w:bCs/>
          <w:sz w:val="22"/>
          <w:szCs w:val="22"/>
          <w:u w:val="single"/>
        </w:rPr>
        <w:tab/>
      </w:r>
      <w:r w:rsidR="005801BB">
        <w:rPr>
          <w:b/>
          <w:bCs/>
          <w:sz w:val="22"/>
          <w:szCs w:val="22"/>
          <w:u w:val="single"/>
        </w:rPr>
        <w:tab/>
        <w:t>AOO Events</w:t>
      </w:r>
    </w:p>
    <w:p w14:paraId="5AC0F253" w14:textId="77777777" w:rsidR="006F0149" w:rsidRPr="009216AC" w:rsidRDefault="006F0149" w:rsidP="002B5E4B">
      <w:pPr>
        <w:jc w:val="both"/>
        <w:rPr>
          <w:sz w:val="22"/>
          <w:szCs w:val="22"/>
        </w:rPr>
      </w:pPr>
    </w:p>
    <w:p w14:paraId="371D3677" w14:textId="77777777" w:rsidR="00597C47" w:rsidRPr="009216AC" w:rsidRDefault="00597C47" w:rsidP="00597C47">
      <w:pPr>
        <w:jc w:val="both"/>
        <w:rPr>
          <w:sz w:val="22"/>
          <w:szCs w:val="22"/>
        </w:rPr>
      </w:pPr>
    </w:p>
    <w:p w14:paraId="76BF44AD" w14:textId="77777777" w:rsidR="00DB7811" w:rsidRPr="00D979A4" w:rsidRDefault="00DB7811" w:rsidP="00DB7811">
      <w:pPr>
        <w:rPr>
          <w:rFonts w:ascii="Arial" w:hAnsi="Arial" w:cs="Arial"/>
          <w:spacing w:val="-5"/>
          <w:sz w:val="22"/>
          <w:szCs w:val="22"/>
        </w:rPr>
      </w:pPr>
      <w:r w:rsidRPr="00D979A4">
        <w:rPr>
          <w:rFonts w:ascii="Arial" w:hAnsi="Arial" w:cs="Arial"/>
          <w:spacing w:val="-5"/>
          <w:sz w:val="22"/>
          <w:szCs w:val="22"/>
        </w:rPr>
        <w:t>Since founding AOO Events, Inc. in 1989, David Merrell’s name has become synonymous with cutting-edge event design and production.</w:t>
      </w:r>
    </w:p>
    <w:p w14:paraId="22BA8BB3" w14:textId="77777777" w:rsidR="00DB7811" w:rsidRPr="00D979A4" w:rsidRDefault="00DB7811" w:rsidP="00DB7811">
      <w:pPr>
        <w:jc w:val="both"/>
        <w:rPr>
          <w:rFonts w:ascii="Arial" w:hAnsi="Arial" w:cs="Arial"/>
          <w:spacing w:val="-5"/>
          <w:sz w:val="22"/>
          <w:szCs w:val="22"/>
        </w:rPr>
      </w:pPr>
    </w:p>
    <w:p w14:paraId="698E0666" w14:textId="77777777" w:rsidR="00DB7811" w:rsidRPr="00D979A4" w:rsidRDefault="00D979A4" w:rsidP="00DB7811">
      <w:pPr>
        <w:jc w:val="both"/>
        <w:rPr>
          <w:rFonts w:ascii="Arial" w:hAnsi="Arial" w:cs="Arial"/>
          <w:spacing w:val="-5"/>
          <w:sz w:val="22"/>
          <w:szCs w:val="22"/>
        </w:rPr>
      </w:pPr>
      <w:r>
        <w:rPr>
          <w:rFonts w:ascii="Arial" w:hAnsi="Arial" w:cs="Arial"/>
          <w:spacing w:val="-5"/>
          <w:sz w:val="22"/>
          <w:szCs w:val="22"/>
        </w:rPr>
        <w:t xml:space="preserve">David and his team </w:t>
      </w:r>
      <w:r w:rsidR="00DB7811" w:rsidRPr="00D979A4">
        <w:rPr>
          <w:rFonts w:ascii="Arial" w:hAnsi="Arial" w:cs="Arial"/>
          <w:spacing w:val="-5"/>
          <w:sz w:val="22"/>
          <w:szCs w:val="22"/>
        </w:rPr>
        <w:t xml:space="preserve">at AOO have been honored by a wide range of professional organizations with more than 25 International awards in a wide range of categories, a testament to the diversity and talent within his company. David himself was named Designer of the Year by Event Solutions Magazine and has taken home the prestigious Crystal Site Award from the Society of Incentive and Travel Executives. </w:t>
      </w:r>
      <w:r w:rsidR="00C65430">
        <w:rPr>
          <w:rFonts w:ascii="Arial" w:hAnsi="Arial" w:cs="Arial"/>
          <w:spacing w:val="-5"/>
          <w:sz w:val="22"/>
          <w:szCs w:val="22"/>
        </w:rPr>
        <w:t xml:space="preserve">David was most recently awarded the Klaus </w:t>
      </w:r>
      <w:proofErr w:type="spellStart"/>
      <w:r w:rsidR="00C65430">
        <w:rPr>
          <w:rFonts w:ascii="Arial" w:hAnsi="Arial" w:cs="Arial"/>
          <w:spacing w:val="-5"/>
          <w:sz w:val="22"/>
          <w:szCs w:val="22"/>
        </w:rPr>
        <w:t>Inkamp</w:t>
      </w:r>
      <w:proofErr w:type="spellEnd"/>
      <w:r w:rsidR="00C65430">
        <w:rPr>
          <w:rFonts w:ascii="Arial" w:hAnsi="Arial" w:cs="Arial"/>
          <w:spacing w:val="-5"/>
          <w:sz w:val="22"/>
          <w:szCs w:val="22"/>
        </w:rPr>
        <w:t xml:space="preserve"> Lifetime Achievement </w:t>
      </w:r>
      <w:r w:rsidR="00526DDF">
        <w:rPr>
          <w:rFonts w:ascii="Arial" w:hAnsi="Arial" w:cs="Arial"/>
          <w:spacing w:val="-5"/>
          <w:sz w:val="22"/>
          <w:szCs w:val="22"/>
        </w:rPr>
        <w:t>A</w:t>
      </w:r>
      <w:r w:rsidR="00C65430">
        <w:rPr>
          <w:rFonts w:ascii="Arial" w:hAnsi="Arial" w:cs="Arial"/>
          <w:spacing w:val="-5"/>
          <w:sz w:val="22"/>
          <w:szCs w:val="22"/>
        </w:rPr>
        <w:t>ward</w:t>
      </w:r>
      <w:r w:rsidR="00FA22C5">
        <w:rPr>
          <w:rFonts w:ascii="Arial" w:hAnsi="Arial" w:cs="Arial"/>
          <w:spacing w:val="-5"/>
          <w:sz w:val="22"/>
          <w:szCs w:val="22"/>
        </w:rPr>
        <w:t xml:space="preserve"> for 2017</w:t>
      </w:r>
      <w:r w:rsidR="00526DDF">
        <w:rPr>
          <w:rFonts w:ascii="Arial" w:hAnsi="Arial" w:cs="Arial"/>
          <w:spacing w:val="-5"/>
          <w:sz w:val="22"/>
          <w:szCs w:val="22"/>
        </w:rPr>
        <w:t xml:space="preserve"> by the International Live Events Association (ILEA) and the 2019 Steve Kemble Leadership Award.</w:t>
      </w:r>
    </w:p>
    <w:p w14:paraId="089875FD" w14:textId="77777777" w:rsidR="00DB7811" w:rsidRPr="00D979A4" w:rsidRDefault="00DB7811" w:rsidP="00DB7811">
      <w:pPr>
        <w:jc w:val="both"/>
        <w:rPr>
          <w:rFonts w:ascii="Arial" w:hAnsi="Arial" w:cs="Arial"/>
          <w:spacing w:val="-5"/>
          <w:sz w:val="22"/>
          <w:szCs w:val="22"/>
        </w:rPr>
      </w:pPr>
    </w:p>
    <w:p w14:paraId="5BF312D8" w14:textId="54379695" w:rsidR="00DB7811" w:rsidRPr="00D979A4" w:rsidRDefault="00F96E8B" w:rsidP="00DB7811">
      <w:pPr>
        <w:jc w:val="both"/>
        <w:rPr>
          <w:rFonts w:ascii="Arial" w:hAnsi="Arial" w:cs="Arial"/>
          <w:spacing w:val="-5"/>
          <w:sz w:val="22"/>
          <w:szCs w:val="22"/>
        </w:rPr>
      </w:pPr>
      <w:r>
        <w:rPr>
          <w:rFonts w:ascii="Arial" w:hAnsi="Arial" w:cs="Arial"/>
          <w:spacing w:val="-5"/>
          <w:sz w:val="22"/>
          <w:szCs w:val="22"/>
        </w:rPr>
        <w:t>He has</w:t>
      </w:r>
      <w:r w:rsidR="00DB7811" w:rsidRPr="00D979A4">
        <w:rPr>
          <w:rFonts w:ascii="Arial" w:hAnsi="Arial" w:cs="Arial"/>
          <w:spacing w:val="-5"/>
          <w:sz w:val="22"/>
          <w:szCs w:val="22"/>
        </w:rPr>
        <w:t xml:space="preserve"> served on the I</w:t>
      </w:r>
      <w:r w:rsidR="002F16BA" w:rsidRPr="00D979A4">
        <w:rPr>
          <w:rFonts w:ascii="Arial" w:hAnsi="Arial" w:cs="Arial"/>
          <w:spacing w:val="-5"/>
          <w:sz w:val="22"/>
          <w:szCs w:val="22"/>
        </w:rPr>
        <w:t>LEA</w:t>
      </w:r>
      <w:r w:rsidR="00DB7811" w:rsidRPr="00D979A4">
        <w:rPr>
          <w:rFonts w:ascii="Arial" w:hAnsi="Arial" w:cs="Arial"/>
          <w:spacing w:val="-5"/>
          <w:sz w:val="22"/>
          <w:szCs w:val="22"/>
        </w:rPr>
        <w:t xml:space="preserve"> board as president of the Greater Los Angeles Chapter and currently sits on the Advisory Board of </w:t>
      </w:r>
      <w:r w:rsidR="002F16BA" w:rsidRPr="00D979A4">
        <w:rPr>
          <w:rFonts w:ascii="Arial" w:hAnsi="Arial" w:cs="Arial"/>
          <w:spacing w:val="-5"/>
          <w:sz w:val="22"/>
          <w:szCs w:val="22"/>
        </w:rPr>
        <w:t>Catersource</w:t>
      </w:r>
      <w:r w:rsidR="00526DDF">
        <w:rPr>
          <w:rFonts w:ascii="Arial" w:hAnsi="Arial" w:cs="Arial"/>
          <w:spacing w:val="-5"/>
          <w:sz w:val="22"/>
          <w:szCs w:val="22"/>
        </w:rPr>
        <w:t xml:space="preserve"> and </w:t>
      </w:r>
      <w:r w:rsidR="002F16BA" w:rsidRPr="00D979A4">
        <w:rPr>
          <w:rFonts w:ascii="Arial" w:hAnsi="Arial" w:cs="Arial"/>
          <w:spacing w:val="-5"/>
          <w:sz w:val="22"/>
          <w:szCs w:val="22"/>
        </w:rPr>
        <w:t>BizBash</w:t>
      </w:r>
      <w:r w:rsidR="00526DDF">
        <w:rPr>
          <w:rFonts w:ascii="Arial" w:hAnsi="Arial" w:cs="Arial"/>
          <w:spacing w:val="-5"/>
          <w:sz w:val="22"/>
          <w:szCs w:val="22"/>
        </w:rPr>
        <w:t>.</w:t>
      </w:r>
    </w:p>
    <w:p w14:paraId="1726E18E" w14:textId="77777777" w:rsidR="00DB7811" w:rsidRPr="00D979A4" w:rsidRDefault="00DB7811" w:rsidP="00DB7811">
      <w:pPr>
        <w:jc w:val="both"/>
        <w:rPr>
          <w:rFonts w:ascii="Arial" w:hAnsi="Arial" w:cs="Arial"/>
          <w:spacing w:val="-5"/>
          <w:sz w:val="22"/>
          <w:szCs w:val="22"/>
        </w:rPr>
      </w:pPr>
      <w:bookmarkStart w:id="0" w:name="_GoBack"/>
      <w:bookmarkEnd w:id="0"/>
    </w:p>
    <w:p w14:paraId="49A7CC71" w14:textId="77777777" w:rsidR="003831ED" w:rsidRPr="00D979A4" w:rsidRDefault="00D979A4" w:rsidP="00DB7811">
      <w:pPr>
        <w:rPr>
          <w:rFonts w:ascii="Arial" w:hAnsi="Arial" w:cs="Arial"/>
          <w:sz w:val="22"/>
          <w:szCs w:val="22"/>
        </w:rPr>
      </w:pPr>
      <w:r w:rsidRPr="00D979A4">
        <w:rPr>
          <w:rFonts w:ascii="Arial" w:hAnsi="Arial" w:cs="Arial"/>
          <w:sz w:val="22"/>
          <w:szCs w:val="22"/>
        </w:rPr>
        <w:t>Continuously leading the market in a forward direction with authoritative momentum, David E. Merrell and AOO Events can respectively be considered a driving force in today’s event industry.</w:t>
      </w:r>
    </w:p>
    <w:sectPr w:rsidR="003831ED" w:rsidRPr="00D979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D5"/>
    <w:rsid w:val="000417A7"/>
    <w:rsid w:val="000529E5"/>
    <w:rsid w:val="00066251"/>
    <w:rsid w:val="00086CDE"/>
    <w:rsid w:val="00137A91"/>
    <w:rsid w:val="00143609"/>
    <w:rsid w:val="001C3BE9"/>
    <w:rsid w:val="001C4CCE"/>
    <w:rsid w:val="00210D4C"/>
    <w:rsid w:val="0028291B"/>
    <w:rsid w:val="002A102F"/>
    <w:rsid w:val="002B5E4B"/>
    <w:rsid w:val="002F16BA"/>
    <w:rsid w:val="003343E2"/>
    <w:rsid w:val="003831ED"/>
    <w:rsid w:val="003A5F34"/>
    <w:rsid w:val="004745A9"/>
    <w:rsid w:val="004B5135"/>
    <w:rsid w:val="00501466"/>
    <w:rsid w:val="00526DDF"/>
    <w:rsid w:val="00536753"/>
    <w:rsid w:val="00537173"/>
    <w:rsid w:val="00561DB0"/>
    <w:rsid w:val="005801BB"/>
    <w:rsid w:val="00597C47"/>
    <w:rsid w:val="005E0894"/>
    <w:rsid w:val="00647199"/>
    <w:rsid w:val="00671969"/>
    <w:rsid w:val="00693C38"/>
    <w:rsid w:val="00694CA5"/>
    <w:rsid w:val="006C18D7"/>
    <w:rsid w:val="006C5E10"/>
    <w:rsid w:val="006F0149"/>
    <w:rsid w:val="007A09D3"/>
    <w:rsid w:val="009216AC"/>
    <w:rsid w:val="009D5F8B"/>
    <w:rsid w:val="009F5E6C"/>
    <w:rsid w:val="00A02E20"/>
    <w:rsid w:val="00A548C2"/>
    <w:rsid w:val="00AE6201"/>
    <w:rsid w:val="00BC7E30"/>
    <w:rsid w:val="00BF1E51"/>
    <w:rsid w:val="00C274C7"/>
    <w:rsid w:val="00C65430"/>
    <w:rsid w:val="00C72E02"/>
    <w:rsid w:val="00CA454D"/>
    <w:rsid w:val="00CC2EE8"/>
    <w:rsid w:val="00CD3ED1"/>
    <w:rsid w:val="00D979A4"/>
    <w:rsid w:val="00DB7811"/>
    <w:rsid w:val="00DE4ED5"/>
    <w:rsid w:val="00E31D3B"/>
    <w:rsid w:val="00F96E8B"/>
    <w:rsid w:val="00FA22C5"/>
    <w:rsid w:val="00FB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58B11"/>
  <w15:chartTrackingRefBased/>
  <w15:docId w15:val="{86182A1A-338E-4FD9-A0F7-B2A63D4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7E30"/>
    <w:rPr>
      <w:sz w:val="24"/>
      <w:szCs w:val="24"/>
    </w:rPr>
  </w:style>
  <w:style w:type="paragraph" w:styleId="Heading1">
    <w:name w:val="heading 1"/>
    <w:basedOn w:val="Normal"/>
    <w:next w:val="Normal"/>
    <w:qFormat/>
    <w:rsid w:val="00561DB0"/>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7173"/>
    <w:rPr>
      <w:color w:val="0000FF"/>
      <w:u w:val="single"/>
    </w:rPr>
  </w:style>
  <w:style w:type="paragraph" w:styleId="BalloonText">
    <w:name w:val="Balloon Text"/>
    <w:basedOn w:val="Normal"/>
    <w:semiHidden/>
    <w:rsid w:val="00693C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Since Dave Merrell opened AOO events in 1989, he has earned a reputation as designing some of the most innovative, cutting edge events in the business</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Dave Merrell opened AOO events in 1989, he has earned a reputation as designing some of the most innovative, cutting edge events in the business</dc:title>
  <dc:subject/>
  <dc:creator>Tom Budas</dc:creator>
  <cp:keywords/>
  <cp:lastModifiedBy>David Merrell</cp:lastModifiedBy>
  <cp:revision>4</cp:revision>
  <cp:lastPrinted>2013-03-22T16:41:00Z</cp:lastPrinted>
  <dcterms:created xsi:type="dcterms:W3CDTF">2019-03-14T21:28:00Z</dcterms:created>
  <dcterms:modified xsi:type="dcterms:W3CDTF">2019-10-11T22:13:00Z</dcterms:modified>
</cp:coreProperties>
</file>